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15" w:rsidRPr="000C1815" w:rsidRDefault="000C1815" w:rsidP="001B0297">
      <w:pPr>
        <w:spacing w:after="0" w:line="240" w:lineRule="auto"/>
        <w:jc w:val="both"/>
        <w:rPr>
          <w:b/>
          <w:sz w:val="28"/>
          <w:szCs w:val="28"/>
        </w:rPr>
      </w:pPr>
      <w:r w:rsidRPr="000C1815">
        <w:rPr>
          <w:b/>
          <w:sz w:val="28"/>
          <w:szCs w:val="28"/>
        </w:rPr>
        <w:t xml:space="preserve">SOYONS CITOYENS BRUITS : </w:t>
      </w:r>
    </w:p>
    <w:p w:rsidR="000C1815" w:rsidRDefault="000C1815" w:rsidP="001B0297">
      <w:pPr>
        <w:spacing w:after="0" w:line="240" w:lineRule="auto"/>
        <w:jc w:val="both"/>
        <w:rPr>
          <w:sz w:val="28"/>
          <w:szCs w:val="28"/>
        </w:rPr>
      </w:pPr>
      <w:r w:rsidRPr="000C1815">
        <w:rPr>
          <w:sz w:val="28"/>
          <w:szCs w:val="28"/>
        </w:rPr>
        <w:t xml:space="preserve">Article 1 de l’Arrêté Préfectoral n° 00DDASS 18 SE relatif aux bruits de voisinage sont interdits les bruits portant atteinte à la tranquillité du voisinage ou à la santé de l’homme. </w:t>
      </w:r>
    </w:p>
    <w:p w:rsidR="0053167C" w:rsidRDefault="0053167C" w:rsidP="001B0297">
      <w:pPr>
        <w:spacing w:after="0" w:line="240" w:lineRule="auto"/>
        <w:jc w:val="both"/>
        <w:rPr>
          <w:sz w:val="28"/>
          <w:szCs w:val="28"/>
        </w:rPr>
      </w:pPr>
    </w:p>
    <w:p w:rsidR="0053167C" w:rsidRDefault="000C1815" w:rsidP="001B0297">
      <w:pPr>
        <w:spacing w:after="0" w:line="240" w:lineRule="auto"/>
        <w:jc w:val="both"/>
        <w:rPr>
          <w:sz w:val="28"/>
          <w:szCs w:val="28"/>
        </w:rPr>
      </w:pPr>
      <w:r w:rsidRPr="0053167C">
        <w:rPr>
          <w:b/>
          <w:sz w:val="28"/>
          <w:szCs w:val="28"/>
        </w:rPr>
        <w:t xml:space="preserve">Dérogation permanente </w:t>
      </w:r>
      <w:r w:rsidRPr="000C1815">
        <w:rPr>
          <w:sz w:val="28"/>
          <w:szCs w:val="28"/>
        </w:rPr>
        <w:t xml:space="preserve">: </w:t>
      </w:r>
    </w:p>
    <w:p w:rsidR="000C1815" w:rsidRDefault="000C1815" w:rsidP="001B0297">
      <w:pPr>
        <w:spacing w:after="0" w:line="240" w:lineRule="auto"/>
        <w:jc w:val="both"/>
        <w:rPr>
          <w:sz w:val="28"/>
          <w:szCs w:val="28"/>
        </w:rPr>
      </w:pPr>
      <w:r w:rsidRPr="000C1815">
        <w:rPr>
          <w:sz w:val="28"/>
          <w:szCs w:val="28"/>
        </w:rPr>
        <w:t xml:space="preserve">Fête nationale du 14 juillet /Fêtes de fin d’année/ Fête de la musique/ fête traditionnelle annuelle de la commune. </w:t>
      </w:r>
    </w:p>
    <w:p w:rsidR="001B0297" w:rsidRDefault="001B0297" w:rsidP="001B0297">
      <w:pPr>
        <w:spacing w:after="0" w:line="240" w:lineRule="auto"/>
        <w:jc w:val="both"/>
        <w:rPr>
          <w:sz w:val="28"/>
          <w:szCs w:val="28"/>
        </w:rPr>
      </w:pPr>
    </w:p>
    <w:p w:rsidR="000C1815" w:rsidRDefault="000C1815" w:rsidP="001B0297">
      <w:pPr>
        <w:spacing w:after="0" w:line="240" w:lineRule="auto"/>
        <w:jc w:val="both"/>
        <w:rPr>
          <w:sz w:val="28"/>
          <w:szCs w:val="28"/>
        </w:rPr>
      </w:pPr>
      <w:r w:rsidRPr="000C1815">
        <w:rPr>
          <w:b/>
          <w:sz w:val="28"/>
          <w:szCs w:val="28"/>
        </w:rPr>
        <w:t>BRICOLAGE ET JARDINAGE :</w:t>
      </w:r>
      <w:r w:rsidRPr="000C1815">
        <w:rPr>
          <w:sz w:val="28"/>
          <w:szCs w:val="28"/>
        </w:rPr>
        <w:t xml:space="preserve"> </w:t>
      </w:r>
    </w:p>
    <w:p w:rsidR="000C1815" w:rsidRDefault="000C1815" w:rsidP="001B0297">
      <w:pPr>
        <w:spacing w:after="0" w:line="240" w:lineRule="auto"/>
        <w:jc w:val="both"/>
        <w:rPr>
          <w:sz w:val="28"/>
          <w:szCs w:val="28"/>
        </w:rPr>
      </w:pPr>
      <w:r w:rsidRPr="000C1815">
        <w:rPr>
          <w:sz w:val="28"/>
          <w:szCs w:val="28"/>
        </w:rPr>
        <w:t xml:space="preserve">Article 6 de l’Arrêté Préfectoral n° 00DDASS 18 SE relatif aux bruits de voisinage. Les travaux de bricolage ou de jardinage avec tondeuses à gazon à moteur thermique, tronçonneuses, perceuses ou </w:t>
      </w:r>
      <w:r>
        <w:rPr>
          <w:sz w:val="28"/>
          <w:szCs w:val="28"/>
        </w:rPr>
        <w:t>scies mécaniques sont autorisés</w:t>
      </w:r>
      <w:r w:rsidR="001B0297">
        <w:rPr>
          <w:sz w:val="28"/>
          <w:szCs w:val="28"/>
        </w:rPr>
        <w:t xml:space="preserve"> uniquement</w:t>
      </w:r>
      <w:r>
        <w:rPr>
          <w:sz w:val="28"/>
          <w:szCs w:val="28"/>
        </w:rPr>
        <w:t>.</w:t>
      </w:r>
    </w:p>
    <w:p w:rsidR="001B0297" w:rsidRDefault="001B0297" w:rsidP="001B0297">
      <w:pPr>
        <w:spacing w:after="0" w:line="240" w:lineRule="auto"/>
        <w:jc w:val="both"/>
        <w:rPr>
          <w:sz w:val="28"/>
          <w:szCs w:val="28"/>
        </w:rPr>
      </w:pPr>
    </w:p>
    <w:p w:rsidR="004A3FC7" w:rsidRPr="001B0297" w:rsidRDefault="004A3FC7" w:rsidP="001B0297">
      <w:pPr>
        <w:spacing w:after="0" w:line="240" w:lineRule="auto"/>
        <w:jc w:val="center"/>
        <w:rPr>
          <w:b/>
          <w:sz w:val="28"/>
          <w:szCs w:val="28"/>
        </w:rPr>
      </w:pPr>
      <w:r w:rsidRPr="001B0297">
        <w:rPr>
          <w:b/>
          <w:sz w:val="28"/>
          <w:szCs w:val="28"/>
        </w:rPr>
        <w:t>Du au Vendredi de 8h00 à 12</w:t>
      </w:r>
      <w:r w:rsidR="000C1815" w:rsidRPr="001B0297">
        <w:rPr>
          <w:b/>
          <w:sz w:val="28"/>
          <w:szCs w:val="28"/>
        </w:rPr>
        <w:t xml:space="preserve">h </w:t>
      </w:r>
      <w:r w:rsidRPr="001B0297">
        <w:rPr>
          <w:b/>
          <w:sz w:val="28"/>
          <w:szCs w:val="28"/>
        </w:rPr>
        <w:t>et de 14 h à 20 h</w:t>
      </w:r>
    </w:p>
    <w:p w:rsidR="004A3FC7" w:rsidRPr="001B0297" w:rsidRDefault="000C1815" w:rsidP="001B0297">
      <w:pPr>
        <w:spacing w:after="0" w:line="240" w:lineRule="auto"/>
        <w:jc w:val="center"/>
        <w:rPr>
          <w:b/>
          <w:sz w:val="28"/>
          <w:szCs w:val="28"/>
        </w:rPr>
      </w:pPr>
      <w:r w:rsidRPr="001B0297">
        <w:rPr>
          <w:b/>
          <w:sz w:val="28"/>
          <w:szCs w:val="28"/>
        </w:rPr>
        <w:t>Le</w:t>
      </w:r>
      <w:r w:rsidR="004A3FC7" w:rsidRPr="001B0297">
        <w:rPr>
          <w:b/>
          <w:sz w:val="28"/>
          <w:szCs w:val="28"/>
        </w:rPr>
        <w:t>s samedis de 9h à 12h00 et de 14h00 à 19h</w:t>
      </w:r>
    </w:p>
    <w:p w:rsidR="000C1815" w:rsidRDefault="000C1815" w:rsidP="001B0297">
      <w:pPr>
        <w:spacing w:after="0" w:line="240" w:lineRule="auto"/>
        <w:jc w:val="center"/>
        <w:rPr>
          <w:b/>
          <w:sz w:val="28"/>
          <w:szCs w:val="28"/>
        </w:rPr>
      </w:pPr>
      <w:r w:rsidRPr="001B0297">
        <w:rPr>
          <w:b/>
          <w:sz w:val="28"/>
          <w:szCs w:val="28"/>
        </w:rPr>
        <w:t>Les dimanches et jours fériés de 10h et à12h</w:t>
      </w:r>
    </w:p>
    <w:p w:rsidR="001B0297" w:rsidRPr="001B0297" w:rsidRDefault="001B0297" w:rsidP="001B0297">
      <w:pPr>
        <w:spacing w:after="0" w:line="240" w:lineRule="auto"/>
        <w:jc w:val="center"/>
        <w:rPr>
          <w:b/>
          <w:sz w:val="28"/>
          <w:szCs w:val="28"/>
        </w:rPr>
      </w:pPr>
    </w:p>
    <w:p w:rsidR="001B0297" w:rsidRDefault="001B0297" w:rsidP="001B0297">
      <w:pPr>
        <w:spacing w:after="0" w:line="240" w:lineRule="auto"/>
        <w:jc w:val="both"/>
        <w:rPr>
          <w:sz w:val="28"/>
          <w:szCs w:val="28"/>
        </w:rPr>
      </w:pPr>
    </w:p>
    <w:p w:rsidR="000C1815" w:rsidRDefault="000C1815" w:rsidP="001B0297">
      <w:pPr>
        <w:spacing w:after="0" w:line="240" w:lineRule="auto"/>
        <w:jc w:val="both"/>
        <w:rPr>
          <w:sz w:val="28"/>
          <w:szCs w:val="28"/>
        </w:rPr>
      </w:pPr>
      <w:r w:rsidRPr="000C1815">
        <w:rPr>
          <w:b/>
          <w:sz w:val="28"/>
          <w:szCs w:val="28"/>
        </w:rPr>
        <w:t>LES FEUX DE JARDIN :</w:t>
      </w:r>
      <w:r w:rsidRPr="000C1815">
        <w:rPr>
          <w:sz w:val="28"/>
          <w:szCs w:val="28"/>
        </w:rPr>
        <w:t xml:space="preserve"> </w:t>
      </w:r>
    </w:p>
    <w:p w:rsidR="000C1815" w:rsidRDefault="000C1815" w:rsidP="001B0297">
      <w:pPr>
        <w:spacing w:after="0" w:line="240" w:lineRule="auto"/>
        <w:jc w:val="both"/>
        <w:rPr>
          <w:sz w:val="28"/>
          <w:szCs w:val="28"/>
        </w:rPr>
      </w:pPr>
      <w:r w:rsidRPr="000C1815">
        <w:rPr>
          <w:sz w:val="28"/>
          <w:szCs w:val="28"/>
        </w:rPr>
        <w:t xml:space="preserve">Sont interdits selon l’article 84 du règlement sanitaire départemental de Seine et Marne. </w:t>
      </w:r>
    </w:p>
    <w:p w:rsidR="001B0297" w:rsidRDefault="001B0297" w:rsidP="001B0297">
      <w:pPr>
        <w:spacing w:after="0" w:line="240" w:lineRule="auto"/>
        <w:jc w:val="both"/>
        <w:rPr>
          <w:sz w:val="28"/>
          <w:szCs w:val="28"/>
        </w:rPr>
      </w:pPr>
    </w:p>
    <w:p w:rsidR="000C1815" w:rsidRPr="000C1815" w:rsidRDefault="000C1815" w:rsidP="001B0297">
      <w:pPr>
        <w:spacing w:after="0" w:line="240" w:lineRule="auto"/>
        <w:jc w:val="both"/>
        <w:rPr>
          <w:b/>
          <w:sz w:val="28"/>
          <w:szCs w:val="28"/>
        </w:rPr>
      </w:pPr>
      <w:r w:rsidRPr="000C1815">
        <w:rPr>
          <w:b/>
          <w:sz w:val="28"/>
          <w:szCs w:val="28"/>
        </w:rPr>
        <w:t>LES INFRACTIONS A CES DISPOSITIONS PEUVENT ÊTRE SANCTIONNEES PAR DES</w:t>
      </w:r>
      <w:r>
        <w:rPr>
          <w:b/>
          <w:sz w:val="28"/>
          <w:szCs w:val="28"/>
        </w:rPr>
        <w:t xml:space="preserve"> CONTRAVENTIONS DE 1ERE CLASSE :</w:t>
      </w:r>
    </w:p>
    <w:p w:rsidR="000C1815" w:rsidRDefault="000C1815" w:rsidP="001B0297">
      <w:pPr>
        <w:pStyle w:val="Paragraphedeliste"/>
        <w:numPr>
          <w:ilvl w:val="0"/>
          <w:numId w:val="2"/>
        </w:numPr>
        <w:shd w:val="clear" w:color="auto" w:fill="FFFFFF"/>
        <w:spacing w:before="100" w:beforeAutospacing="1" w:after="0" w:line="240" w:lineRule="auto"/>
        <w:ind w:left="284" w:hanging="284"/>
        <w:jc w:val="both"/>
        <w:rPr>
          <w:rFonts w:eastAsia="Times New Roman" w:cstheme="minorHAnsi"/>
          <w:sz w:val="28"/>
          <w:szCs w:val="28"/>
          <w:lang w:eastAsia="fr-FR"/>
        </w:rPr>
      </w:pPr>
      <w:r w:rsidRPr="000C1815">
        <w:rPr>
          <w:rFonts w:eastAsia="Times New Roman" w:cstheme="minorHAnsi"/>
          <w:sz w:val="28"/>
          <w:szCs w:val="28"/>
          <w:lang w:eastAsia="fr-FR"/>
        </w:rPr>
        <w:t>68 € si l'auteur des troubles règle l'amende immédiatement ou dans les 45 jours suivant le constat d'infraction (ou l'envoi de l'avis d'infraction s'il existe)</w:t>
      </w:r>
    </w:p>
    <w:p w:rsidR="0076638E" w:rsidRDefault="000C1815" w:rsidP="001B0297">
      <w:pPr>
        <w:pStyle w:val="Paragraphedeliste"/>
        <w:numPr>
          <w:ilvl w:val="0"/>
          <w:numId w:val="2"/>
        </w:numPr>
        <w:shd w:val="clear" w:color="auto" w:fill="FFFFFF"/>
        <w:spacing w:before="100" w:beforeAutospacing="1" w:after="0" w:line="240" w:lineRule="auto"/>
        <w:ind w:left="284" w:hanging="284"/>
        <w:jc w:val="both"/>
        <w:rPr>
          <w:rFonts w:eastAsia="Times New Roman" w:cstheme="minorHAnsi"/>
          <w:sz w:val="28"/>
          <w:szCs w:val="28"/>
          <w:lang w:eastAsia="fr-FR"/>
        </w:rPr>
      </w:pPr>
      <w:r w:rsidRPr="000C1815">
        <w:rPr>
          <w:rFonts w:eastAsia="Times New Roman" w:cstheme="minorHAnsi"/>
          <w:sz w:val="28"/>
          <w:szCs w:val="28"/>
          <w:lang w:eastAsia="fr-FR"/>
        </w:rPr>
        <w:t>180 € au-delà de ce délai</w:t>
      </w:r>
    </w:p>
    <w:p w:rsidR="001B0297" w:rsidRDefault="001B0297" w:rsidP="001B0297">
      <w:pPr>
        <w:shd w:val="clear" w:color="auto" w:fill="FFFFFF"/>
        <w:spacing w:before="100" w:beforeAutospacing="1" w:after="0" w:line="240" w:lineRule="auto"/>
        <w:jc w:val="both"/>
        <w:rPr>
          <w:sz w:val="28"/>
          <w:szCs w:val="28"/>
        </w:rPr>
      </w:pPr>
      <w:r w:rsidRPr="001B0297">
        <w:rPr>
          <w:b/>
          <w:sz w:val="28"/>
          <w:szCs w:val="28"/>
        </w:rPr>
        <w:t>LES ANIMAUX</w:t>
      </w:r>
      <w:r>
        <w:rPr>
          <w:b/>
          <w:sz w:val="28"/>
          <w:szCs w:val="28"/>
        </w:rPr>
        <w:t xml:space="preserve"> </w:t>
      </w:r>
      <w:r w:rsidRPr="001B0297">
        <w:rPr>
          <w:b/>
          <w:sz w:val="28"/>
          <w:szCs w:val="28"/>
        </w:rPr>
        <w:t>:</w:t>
      </w:r>
      <w:r w:rsidRPr="001B0297">
        <w:rPr>
          <w:sz w:val="28"/>
          <w:szCs w:val="28"/>
        </w:rPr>
        <w:t xml:space="preserve"> </w:t>
      </w:r>
    </w:p>
    <w:p w:rsidR="001B0297" w:rsidRDefault="001B0297" w:rsidP="001B0297">
      <w:pPr>
        <w:shd w:val="clear" w:color="auto" w:fill="FFFFFF"/>
        <w:spacing w:after="0" w:line="240" w:lineRule="auto"/>
        <w:jc w:val="both"/>
        <w:rPr>
          <w:sz w:val="28"/>
          <w:szCs w:val="28"/>
        </w:rPr>
      </w:pPr>
    </w:p>
    <w:p w:rsidR="001B0297" w:rsidRDefault="001B0297" w:rsidP="001B0297">
      <w:pPr>
        <w:shd w:val="clear" w:color="auto" w:fill="FFFFFF"/>
        <w:spacing w:after="0" w:line="240" w:lineRule="auto"/>
        <w:jc w:val="both"/>
        <w:rPr>
          <w:sz w:val="28"/>
          <w:szCs w:val="28"/>
        </w:rPr>
      </w:pPr>
      <w:r w:rsidRPr="001B0297">
        <w:rPr>
          <w:b/>
          <w:sz w:val="28"/>
          <w:szCs w:val="28"/>
        </w:rPr>
        <w:t>Déjections:</w:t>
      </w:r>
      <w:r w:rsidRPr="001B0297">
        <w:rPr>
          <w:sz w:val="28"/>
          <w:szCs w:val="28"/>
        </w:rPr>
        <w:t xml:space="preserve"> les propriétaires de chiens sont tenus de ramasser les déjections que leurs animaux pourraient laisser sur les trottoirs, accotements ou lieux publics de la commune. </w:t>
      </w:r>
    </w:p>
    <w:p w:rsidR="001B0297" w:rsidRDefault="001B0297" w:rsidP="001B0297">
      <w:pPr>
        <w:shd w:val="clear" w:color="auto" w:fill="FFFFFF"/>
        <w:spacing w:after="0" w:line="240" w:lineRule="auto"/>
        <w:jc w:val="both"/>
        <w:rPr>
          <w:sz w:val="28"/>
          <w:szCs w:val="28"/>
        </w:rPr>
      </w:pPr>
    </w:p>
    <w:p w:rsidR="001B0297" w:rsidRDefault="001B0297" w:rsidP="001B0297">
      <w:pPr>
        <w:shd w:val="clear" w:color="auto" w:fill="FFFFFF"/>
        <w:spacing w:after="0" w:line="240" w:lineRule="auto"/>
        <w:jc w:val="both"/>
        <w:rPr>
          <w:sz w:val="28"/>
          <w:szCs w:val="28"/>
        </w:rPr>
      </w:pPr>
      <w:r w:rsidRPr="001B0297">
        <w:rPr>
          <w:b/>
          <w:sz w:val="28"/>
          <w:szCs w:val="28"/>
        </w:rPr>
        <w:t>Divagation:</w:t>
      </w:r>
      <w:r w:rsidRPr="001B0297">
        <w:rPr>
          <w:sz w:val="28"/>
          <w:szCs w:val="28"/>
        </w:rPr>
        <w:t xml:space="preserve"> Les animaux domestiques et notamment les chiens peuvent constituer un danger pour la sécurité publique. Ils doivent rester sous la surveillance de leur maître qui serait tenu pour responsable en cas de problème. </w:t>
      </w:r>
    </w:p>
    <w:p w:rsidR="001B0297" w:rsidRDefault="001B0297" w:rsidP="001B0297">
      <w:pPr>
        <w:shd w:val="clear" w:color="auto" w:fill="FFFFFF"/>
        <w:spacing w:after="0" w:line="240" w:lineRule="auto"/>
        <w:jc w:val="both"/>
        <w:rPr>
          <w:sz w:val="28"/>
          <w:szCs w:val="28"/>
        </w:rPr>
      </w:pPr>
    </w:p>
    <w:p w:rsidR="001B0297" w:rsidRDefault="001B0297" w:rsidP="001B0297">
      <w:pPr>
        <w:shd w:val="clear" w:color="auto" w:fill="FFFFFF"/>
        <w:spacing w:after="0" w:line="240" w:lineRule="auto"/>
        <w:jc w:val="both"/>
        <w:rPr>
          <w:sz w:val="28"/>
          <w:szCs w:val="28"/>
        </w:rPr>
      </w:pPr>
      <w:r w:rsidRPr="001B0297">
        <w:rPr>
          <w:b/>
          <w:sz w:val="28"/>
          <w:szCs w:val="28"/>
        </w:rPr>
        <w:t>Chiens dangereux:</w:t>
      </w:r>
      <w:r w:rsidRPr="001B0297">
        <w:rPr>
          <w:sz w:val="28"/>
          <w:szCs w:val="28"/>
        </w:rPr>
        <w:t xml:space="preserve"> Les chiens de deuxième catégorie doivent être tatoués ou </w:t>
      </w:r>
      <w:proofErr w:type="spellStart"/>
      <w:r w:rsidRPr="001B0297">
        <w:rPr>
          <w:sz w:val="28"/>
          <w:szCs w:val="28"/>
        </w:rPr>
        <w:t>pucés</w:t>
      </w:r>
      <w:proofErr w:type="spellEnd"/>
      <w:r w:rsidRPr="001B0297">
        <w:rPr>
          <w:sz w:val="28"/>
          <w:szCs w:val="28"/>
        </w:rPr>
        <w:t xml:space="preserve">, vaccinés, assurés, tenus en laisse et porter une muselière dans les lieux publics et déclarés en mairie. </w:t>
      </w:r>
    </w:p>
    <w:p w:rsidR="001B0297" w:rsidRDefault="001B0297" w:rsidP="001B0297">
      <w:pPr>
        <w:shd w:val="clear" w:color="auto" w:fill="FFFFFF"/>
        <w:spacing w:after="0" w:line="240" w:lineRule="auto"/>
        <w:jc w:val="both"/>
        <w:rPr>
          <w:sz w:val="28"/>
          <w:szCs w:val="28"/>
        </w:rPr>
      </w:pPr>
    </w:p>
    <w:p w:rsidR="001B0297" w:rsidRPr="001B0297" w:rsidRDefault="001B0297" w:rsidP="001B0297">
      <w:pPr>
        <w:shd w:val="clear" w:color="auto" w:fill="FFFFFF"/>
        <w:spacing w:after="0" w:line="240" w:lineRule="auto"/>
        <w:jc w:val="both"/>
        <w:rPr>
          <w:rFonts w:eastAsia="Times New Roman" w:cstheme="minorHAnsi"/>
          <w:sz w:val="28"/>
          <w:szCs w:val="28"/>
          <w:lang w:eastAsia="fr-FR"/>
        </w:rPr>
      </w:pPr>
      <w:r w:rsidRPr="001B0297">
        <w:rPr>
          <w:sz w:val="28"/>
          <w:szCs w:val="28"/>
        </w:rPr>
        <w:t>Les infractions à ces dispositions sont sanctionnées par de lourdes amendes pouvant atteindre 750€.</w:t>
      </w:r>
    </w:p>
    <w:sectPr w:rsidR="001B0297" w:rsidRPr="001B0297" w:rsidSect="001B0297">
      <w:pgSz w:w="11906" w:h="16838"/>
      <w:pgMar w:top="851"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CE7"/>
    <w:multiLevelType w:val="multilevel"/>
    <w:tmpl w:val="511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E2091"/>
    <w:multiLevelType w:val="hybridMultilevel"/>
    <w:tmpl w:val="2EA867F4"/>
    <w:lvl w:ilvl="0" w:tplc="5810DC1E">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C1815"/>
    <w:rsid w:val="000C1815"/>
    <w:rsid w:val="001B0297"/>
    <w:rsid w:val="002E16C0"/>
    <w:rsid w:val="004A3FC7"/>
    <w:rsid w:val="0053167C"/>
    <w:rsid w:val="0070264D"/>
    <w:rsid w:val="008732AB"/>
    <w:rsid w:val="00CE20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18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0C1815"/>
  </w:style>
  <w:style w:type="paragraph" w:styleId="Paragraphedeliste">
    <w:name w:val="List Paragraph"/>
    <w:basedOn w:val="Normal"/>
    <w:uiPriority w:val="34"/>
    <w:qFormat/>
    <w:rsid w:val="000C1815"/>
    <w:pPr>
      <w:ind w:left="720"/>
      <w:contextualSpacing/>
    </w:pPr>
  </w:style>
</w:styles>
</file>

<file path=word/webSettings.xml><?xml version="1.0" encoding="utf-8"?>
<w:webSettings xmlns:r="http://schemas.openxmlformats.org/officeDocument/2006/relationships" xmlns:w="http://schemas.openxmlformats.org/wordprocessingml/2006/main">
  <w:divs>
    <w:div w:id="13544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287</Words>
  <Characters>1584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Lenonvo</dc:creator>
  <cp:lastModifiedBy>Lenonvo</cp:lastModifiedBy>
  <cp:revision>4</cp:revision>
  <dcterms:created xsi:type="dcterms:W3CDTF">2020-08-26T16:13:00Z</dcterms:created>
  <dcterms:modified xsi:type="dcterms:W3CDTF">2020-08-26T16:42:00Z</dcterms:modified>
</cp:coreProperties>
</file>